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E77" w:rsidRPr="00EC3F1C" w:rsidRDefault="00EC3F1C">
      <w:pPr>
        <w:pStyle w:val="1"/>
        <w:jc w:val="center"/>
        <w:rPr>
          <w:rFonts w:ascii="Garamond" w:hAnsi="Garamond"/>
        </w:rPr>
      </w:pPr>
      <w:bookmarkStart w:id="0" w:name="_vv0k8t3mvzxy" w:colFirst="0" w:colLast="0"/>
      <w:bookmarkEnd w:id="0"/>
      <w:r w:rsidRPr="00EC3F1C">
        <w:rPr>
          <w:rFonts w:ascii="Garamond" w:hAnsi="Garamond"/>
        </w:rPr>
        <w:t>Privacy Notice</w:t>
      </w:r>
    </w:p>
    <w:p w:rsidR="00257E77" w:rsidRPr="00EC3F1C" w:rsidRDefault="00257E77">
      <w:pPr>
        <w:rPr>
          <w:rFonts w:ascii="Garamond" w:hAnsi="Garamond"/>
        </w:rPr>
      </w:pPr>
    </w:p>
    <w:p w:rsidR="00257E77" w:rsidRPr="00EC3F1C" w:rsidRDefault="00EC3F1C">
      <w:pPr>
        <w:pStyle w:val="2"/>
        <w:rPr>
          <w:rFonts w:ascii="Garamond" w:hAnsi="Garamond"/>
        </w:rPr>
      </w:pPr>
      <w:bookmarkStart w:id="1" w:name="_mxhjofjw24n6" w:colFirst="0" w:colLast="0"/>
      <w:bookmarkEnd w:id="1"/>
      <w:r w:rsidRPr="00EC3F1C">
        <w:rPr>
          <w:rFonts w:ascii="Garamond" w:hAnsi="Garamond"/>
        </w:rPr>
        <w:t>Why we collect your personal data</w:t>
      </w:r>
    </w:p>
    <w:p w:rsidR="00257E77" w:rsidRPr="00EC3F1C" w:rsidRDefault="00EC3F1C">
      <w:pPr>
        <w:pStyle w:val="3"/>
        <w:rPr>
          <w:rFonts w:ascii="Garamond" w:hAnsi="Garamond"/>
        </w:rPr>
      </w:pPr>
      <w:bookmarkStart w:id="2" w:name="_jmf8wct0c4p8" w:colFirst="0" w:colLast="0"/>
      <w:bookmarkEnd w:id="2"/>
      <w:r w:rsidRPr="00EC3F1C">
        <w:rPr>
          <w:rFonts w:ascii="Garamond" w:hAnsi="Garamond"/>
        </w:rPr>
        <w:t>Borrowers</w:t>
      </w:r>
    </w:p>
    <w:p w:rsidR="00257E77" w:rsidRPr="00EC3F1C" w:rsidRDefault="00257E77">
      <w:pPr>
        <w:rPr>
          <w:rFonts w:ascii="Garamond" w:hAnsi="Garamond"/>
        </w:rPr>
      </w:pPr>
    </w:p>
    <w:p w:rsidR="00257E77" w:rsidRPr="00EC3F1C" w:rsidRDefault="00EC3F1C">
      <w:pPr>
        <w:rPr>
          <w:rFonts w:ascii="Garamond" w:hAnsi="Garamond"/>
        </w:rPr>
      </w:pPr>
      <w:r w:rsidRPr="00EC3F1C">
        <w:rPr>
          <w:rFonts w:ascii="Garamond" w:hAnsi="Garamond"/>
        </w:rPr>
        <w:t>We use your personal data during the process of issuing and servicing a loan based on a contract, on your consent or both. This process includes many steps, such as:</w:t>
      </w:r>
    </w:p>
    <w:p w:rsidR="00257E77" w:rsidRPr="00EC3F1C" w:rsidRDefault="00EC3F1C">
      <w:pPr>
        <w:numPr>
          <w:ilvl w:val="0"/>
          <w:numId w:val="1"/>
        </w:numPr>
        <w:contextualSpacing/>
        <w:rPr>
          <w:rFonts w:ascii="Garamond" w:hAnsi="Garamond"/>
        </w:rPr>
      </w:pPr>
      <w:r w:rsidRPr="00EC3F1C">
        <w:rPr>
          <w:rFonts w:ascii="Garamond" w:hAnsi="Garamond"/>
        </w:rPr>
        <w:t>Receiving your loan application and collect the data from the loan application form.</w:t>
      </w:r>
    </w:p>
    <w:p w:rsidR="00257E77" w:rsidRPr="00EC3F1C" w:rsidRDefault="00EC3F1C">
      <w:pPr>
        <w:numPr>
          <w:ilvl w:val="0"/>
          <w:numId w:val="1"/>
        </w:numPr>
        <w:contextualSpacing/>
        <w:rPr>
          <w:rFonts w:ascii="Garamond" w:hAnsi="Garamond"/>
        </w:rPr>
      </w:pPr>
      <w:r w:rsidRPr="00EC3F1C">
        <w:rPr>
          <w:rFonts w:ascii="Garamond" w:hAnsi="Garamond"/>
        </w:rPr>
        <w:t>Making automated decisions to determine if you qualify for a loan.</w:t>
      </w:r>
    </w:p>
    <w:p w:rsidR="00257E77" w:rsidRPr="00EC3F1C" w:rsidRDefault="00EC3F1C">
      <w:pPr>
        <w:numPr>
          <w:ilvl w:val="0"/>
          <w:numId w:val="1"/>
        </w:numPr>
        <w:contextualSpacing/>
        <w:rPr>
          <w:rFonts w:ascii="Garamond" w:hAnsi="Garamond"/>
        </w:rPr>
      </w:pPr>
      <w:r w:rsidRPr="00EC3F1C">
        <w:rPr>
          <w:rFonts w:ascii="Garamond" w:hAnsi="Garamond"/>
        </w:rPr>
        <w:t>Making human-rendered credit decisions.</w:t>
      </w:r>
    </w:p>
    <w:p w:rsidR="00257E77" w:rsidRPr="00EC3F1C" w:rsidRDefault="00EC3F1C">
      <w:pPr>
        <w:numPr>
          <w:ilvl w:val="0"/>
          <w:numId w:val="1"/>
        </w:numPr>
        <w:contextualSpacing/>
        <w:rPr>
          <w:rFonts w:ascii="Garamond" w:hAnsi="Garamond"/>
        </w:rPr>
      </w:pPr>
      <w:r w:rsidRPr="00EC3F1C">
        <w:rPr>
          <w:rFonts w:ascii="Garamond" w:hAnsi="Garamond"/>
        </w:rPr>
        <w:t>Drafting the loan agreement.</w:t>
      </w:r>
    </w:p>
    <w:p w:rsidR="00257E77" w:rsidRPr="00EC3F1C" w:rsidRDefault="00EC3F1C">
      <w:pPr>
        <w:numPr>
          <w:ilvl w:val="0"/>
          <w:numId w:val="1"/>
        </w:numPr>
        <w:contextualSpacing/>
        <w:rPr>
          <w:rFonts w:ascii="Garamond" w:hAnsi="Garamond"/>
        </w:rPr>
      </w:pPr>
      <w:r w:rsidRPr="00EC3F1C">
        <w:rPr>
          <w:rFonts w:ascii="Garamond" w:hAnsi="Garamond"/>
        </w:rPr>
        <w:t>Disbursing loan (can be via bank ac</w:t>
      </w:r>
      <w:r w:rsidRPr="00EC3F1C">
        <w:rPr>
          <w:rFonts w:ascii="Garamond" w:hAnsi="Garamond"/>
        </w:rPr>
        <w:t>count, payment service provider, etc.)</w:t>
      </w:r>
    </w:p>
    <w:p w:rsidR="00257E77" w:rsidRPr="00EC3F1C" w:rsidRDefault="00EC3F1C">
      <w:pPr>
        <w:numPr>
          <w:ilvl w:val="0"/>
          <w:numId w:val="1"/>
        </w:numPr>
        <w:contextualSpacing/>
        <w:rPr>
          <w:rFonts w:ascii="Garamond" w:hAnsi="Garamond"/>
        </w:rPr>
      </w:pPr>
      <w:r w:rsidRPr="00EC3F1C">
        <w:rPr>
          <w:rFonts w:ascii="Garamond" w:hAnsi="Garamond"/>
        </w:rPr>
        <w:t>Receiving payments from you.</w:t>
      </w:r>
    </w:p>
    <w:p w:rsidR="00257E77" w:rsidRPr="00EC3F1C" w:rsidRDefault="00EC3F1C">
      <w:pPr>
        <w:numPr>
          <w:ilvl w:val="0"/>
          <w:numId w:val="1"/>
        </w:numPr>
        <w:contextualSpacing/>
        <w:rPr>
          <w:rFonts w:ascii="Garamond" w:hAnsi="Garamond"/>
        </w:rPr>
      </w:pPr>
      <w:r w:rsidRPr="00EC3F1C">
        <w:rPr>
          <w:rFonts w:ascii="Garamond" w:hAnsi="Garamond"/>
        </w:rPr>
        <w:t>Finalizing the fully repaid loan.</w:t>
      </w:r>
    </w:p>
    <w:p w:rsidR="00257E77" w:rsidRPr="00EC3F1C" w:rsidRDefault="00EC3F1C">
      <w:pPr>
        <w:numPr>
          <w:ilvl w:val="0"/>
          <w:numId w:val="1"/>
        </w:numPr>
        <w:contextualSpacing/>
        <w:rPr>
          <w:rFonts w:ascii="Garamond" w:hAnsi="Garamond"/>
        </w:rPr>
      </w:pPr>
      <w:r w:rsidRPr="00EC3F1C">
        <w:rPr>
          <w:rFonts w:ascii="Garamond" w:hAnsi="Garamond"/>
        </w:rPr>
        <w:t xml:space="preserve">Managing debt </w:t>
      </w:r>
      <w:proofErr w:type="gramStart"/>
      <w:r w:rsidRPr="00EC3F1C">
        <w:rPr>
          <w:rFonts w:ascii="Garamond" w:hAnsi="Garamond"/>
        </w:rPr>
        <w:t>collection, in case</w:t>
      </w:r>
      <w:proofErr w:type="gramEnd"/>
      <w:r w:rsidRPr="00EC3F1C">
        <w:rPr>
          <w:rFonts w:ascii="Garamond" w:hAnsi="Garamond"/>
        </w:rPr>
        <w:t xml:space="preserve"> overdue payments happen.</w:t>
      </w:r>
    </w:p>
    <w:p w:rsidR="00257E77" w:rsidRPr="00EC3F1C" w:rsidRDefault="00EC3F1C">
      <w:pPr>
        <w:numPr>
          <w:ilvl w:val="0"/>
          <w:numId w:val="1"/>
        </w:numPr>
        <w:contextualSpacing/>
        <w:rPr>
          <w:rFonts w:ascii="Garamond" w:hAnsi="Garamond"/>
        </w:rPr>
      </w:pPr>
      <w:r w:rsidRPr="00EC3F1C">
        <w:rPr>
          <w:rFonts w:ascii="Garamond" w:hAnsi="Garamond"/>
        </w:rPr>
        <w:t>Sending you notifications on important events regarding your loan (such as Loan Approved, Payme</w:t>
      </w:r>
      <w:r w:rsidRPr="00EC3F1C">
        <w:rPr>
          <w:rFonts w:ascii="Garamond" w:hAnsi="Garamond"/>
        </w:rPr>
        <w:t>nt received, etc.).</w:t>
      </w:r>
    </w:p>
    <w:p w:rsidR="00257E77" w:rsidRPr="00EC3F1C" w:rsidRDefault="00EC3F1C">
      <w:pPr>
        <w:numPr>
          <w:ilvl w:val="0"/>
          <w:numId w:val="1"/>
        </w:numPr>
        <w:contextualSpacing/>
        <w:rPr>
          <w:rFonts w:ascii="Garamond" w:hAnsi="Garamond"/>
        </w:rPr>
      </w:pPr>
      <w:r w:rsidRPr="00EC3F1C">
        <w:rPr>
          <w:rFonts w:ascii="Garamond" w:hAnsi="Garamond"/>
        </w:rPr>
        <w:t>Storing your profile data for potential new loans in the future.</w:t>
      </w:r>
    </w:p>
    <w:p w:rsidR="00257E77" w:rsidRPr="00EC3F1C" w:rsidRDefault="00257E77">
      <w:pPr>
        <w:rPr>
          <w:rFonts w:ascii="Garamond" w:hAnsi="Garamond"/>
        </w:rPr>
      </w:pPr>
    </w:p>
    <w:p w:rsidR="00257E77" w:rsidRPr="00EC3F1C" w:rsidRDefault="00EC3F1C">
      <w:pPr>
        <w:pStyle w:val="3"/>
        <w:rPr>
          <w:rFonts w:ascii="Garamond" w:hAnsi="Garamond"/>
        </w:rPr>
      </w:pPr>
      <w:bookmarkStart w:id="3" w:name="_ld1s6el6d7un" w:colFirst="0" w:colLast="0"/>
      <w:bookmarkEnd w:id="3"/>
      <w:r w:rsidRPr="00EC3F1C">
        <w:rPr>
          <w:rFonts w:ascii="Garamond" w:hAnsi="Garamond"/>
        </w:rPr>
        <w:t>Investors</w:t>
      </w:r>
    </w:p>
    <w:p w:rsidR="00257E77" w:rsidRPr="00EC3F1C" w:rsidRDefault="00257E77">
      <w:pPr>
        <w:rPr>
          <w:rFonts w:ascii="Garamond" w:hAnsi="Garamond"/>
        </w:rPr>
      </w:pPr>
    </w:p>
    <w:p w:rsidR="00257E77" w:rsidRPr="00EC3F1C" w:rsidRDefault="00EC3F1C">
      <w:pPr>
        <w:rPr>
          <w:rFonts w:ascii="Garamond" w:hAnsi="Garamond"/>
        </w:rPr>
      </w:pPr>
      <w:r w:rsidRPr="00EC3F1C">
        <w:rPr>
          <w:rFonts w:ascii="Garamond" w:hAnsi="Garamond"/>
        </w:rPr>
        <w:t>We use your personal data when you invest into a loan or merely intend to do so based your consent. This process includes many steps, such as:</w:t>
      </w:r>
    </w:p>
    <w:p w:rsidR="00257E77" w:rsidRPr="00EC3F1C" w:rsidRDefault="00EC3F1C">
      <w:pPr>
        <w:numPr>
          <w:ilvl w:val="0"/>
          <w:numId w:val="1"/>
        </w:numPr>
        <w:contextualSpacing/>
        <w:rPr>
          <w:rFonts w:ascii="Garamond" w:hAnsi="Garamond"/>
        </w:rPr>
      </w:pPr>
      <w:r w:rsidRPr="00EC3F1C">
        <w:rPr>
          <w:rFonts w:ascii="Garamond" w:hAnsi="Garamond"/>
        </w:rPr>
        <w:t>Registering as I</w:t>
      </w:r>
      <w:r w:rsidRPr="00EC3F1C">
        <w:rPr>
          <w:rFonts w:ascii="Garamond" w:hAnsi="Garamond"/>
        </w:rPr>
        <w:t>nvestor.</w:t>
      </w:r>
    </w:p>
    <w:p w:rsidR="00257E77" w:rsidRPr="00EC3F1C" w:rsidRDefault="00EC3F1C">
      <w:pPr>
        <w:numPr>
          <w:ilvl w:val="0"/>
          <w:numId w:val="1"/>
        </w:numPr>
        <w:contextualSpacing/>
        <w:rPr>
          <w:rFonts w:ascii="Garamond" w:hAnsi="Garamond"/>
        </w:rPr>
      </w:pPr>
      <w:r w:rsidRPr="00EC3F1C">
        <w:rPr>
          <w:rFonts w:ascii="Garamond" w:hAnsi="Garamond"/>
        </w:rPr>
        <w:t>Browsing investment opportunities.</w:t>
      </w:r>
    </w:p>
    <w:p w:rsidR="00257E77" w:rsidRPr="00EC3F1C" w:rsidRDefault="00EC3F1C">
      <w:pPr>
        <w:numPr>
          <w:ilvl w:val="0"/>
          <w:numId w:val="1"/>
        </w:numPr>
        <w:contextualSpacing/>
        <w:rPr>
          <w:rFonts w:ascii="Garamond" w:hAnsi="Garamond"/>
        </w:rPr>
      </w:pPr>
      <w:r w:rsidRPr="00EC3F1C">
        <w:rPr>
          <w:rFonts w:ascii="Garamond" w:hAnsi="Garamond"/>
        </w:rPr>
        <w:t>Making investments.</w:t>
      </w:r>
    </w:p>
    <w:p w:rsidR="00257E77" w:rsidRPr="00EC3F1C" w:rsidRDefault="00EC3F1C">
      <w:pPr>
        <w:numPr>
          <w:ilvl w:val="0"/>
          <w:numId w:val="1"/>
        </w:numPr>
        <w:contextualSpacing/>
        <w:rPr>
          <w:rFonts w:ascii="Garamond" w:hAnsi="Garamond"/>
        </w:rPr>
      </w:pPr>
      <w:r w:rsidRPr="00EC3F1C">
        <w:rPr>
          <w:rFonts w:ascii="Garamond" w:hAnsi="Garamond"/>
        </w:rPr>
        <w:t>Receiving investment returns.</w:t>
      </w:r>
    </w:p>
    <w:p w:rsidR="00257E77" w:rsidRPr="00EC3F1C" w:rsidRDefault="00EC3F1C">
      <w:pPr>
        <w:numPr>
          <w:ilvl w:val="0"/>
          <w:numId w:val="1"/>
        </w:numPr>
        <w:contextualSpacing/>
        <w:rPr>
          <w:rFonts w:ascii="Garamond" w:hAnsi="Garamond"/>
        </w:rPr>
      </w:pPr>
      <w:r w:rsidRPr="00EC3F1C">
        <w:rPr>
          <w:rFonts w:ascii="Garamond" w:hAnsi="Garamond"/>
        </w:rPr>
        <w:t>Sending you notifications on important events, such as receipt of investment returns.</w:t>
      </w:r>
    </w:p>
    <w:p w:rsidR="00257E77" w:rsidRPr="00EC3F1C" w:rsidRDefault="00257E77">
      <w:pPr>
        <w:rPr>
          <w:rFonts w:ascii="Garamond" w:hAnsi="Garamond"/>
        </w:rPr>
      </w:pPr>
    </w:p>
    <w:p w:rsidR="00257E77" w:rsidRPr="00EC3F1C" w:rsidRDefault="00EC3F1C">
      <w:pPr>
        <w:pStyle w:val="2"/>
        <w:rPr>
          <w:rFonts w:ascii="Garamond" w:hAnsi="Garamond"/>
        </w:rPr>
      </w:pPr>
      <w:bookmarkStart w:id="4" w:name="_ddb11odea9kl" w:colFirst="0" w:colLast="0"/>
      <w:bookmarkEnd w:id="4"/>
      <w:r w:rsidRPr="00EC3F1C">
        <w:rPr>
          <w:rFonts w:ascii="Garamond" w:hAnsi="Garamond"/>
        </w:rPr>
        <w:t>Who has access to your personal data</w:t>
      </w:r>
    </w:p>
    <w:p w:rsidR="00257E77" w:rsidRPr="00EC3F1C" w:rsidRDefault="00257E77">
      <w:pPr>
        <w:rPr>
          <w:rFonts w:ascii="Garamond" w:hAnsi="Garamond"/>
        </w:rPr>
      </w:pPr>
    </w:p>
    <w:p w:rsidR="00257E77" w:rsidRPr="00EC3F1C" w:rsidRDefault="00EC3F1C">
      <w:pPr>
        <w:rPr>
          <w:rFonts w:ascii="Garamond" w:hAnsi="Garamond"/>
        </w:rPr>
      </w:pPr>
      <w:r w:rsidRPr="00EC3F1C">
        <w:rPr>
          <w:rFonts w:ascii="Garamond" w:hAnsi="Garamond"/>
        </w:rPr>
        <w:t>The vast majority of your data can be accessed only by our responsible employees, who are directly involved in the financial process. However, some data, such as your email address or phone, are also transferred to third-party services, for example, when w</w:t>
      </w:r>
      <w:r w:rsidRPr="00EC3F1C">
        <w:rPr>
          <w:rFonts w:ascii="Garamond" w:hAnsi="Garamond"/>
        </w:rPr>
        <w:t>e send you notifications by SMS or email.</w:t>
      </w:r>
    </w:p>
    <w:p w:rsidR="00257E77" w:rsidRPr="00EC3F1C" w:rsidRDefault="00257E77">
      <w:pPr>
        <w:rPr>
          <w:rFonts w:ascii="Garamond" w:hAnsi="Garamond"/>
        </w:rPr>
      </w:pPr>
    </w:p>
    <w:p w:rsidR="00257E77" w:rsidRPr="00EC3F1C" w:rsidRDefault="00EC3F1C">
      <w:pPr>
        <w:pStyle w:val="2"/>
        <w:rPr>
          <w:rFonts w:ascii="Garamond" w:hAnsi="Garamond"/>
        </w:rPr>
      </w:pPr>
      <w:bookmarkStart w:id="5" w:name="_49h92g6o7hka" w:colFirst="0" w:colLast="0"/>
      <w:bookmarkEnd w:id="5"/>
      <w:r w:rsidRPr="00EC3F1C">
        <w:rPr>
          <w:rFonts w:ascii="Garamond" w:hAnsi="Garamond"/>
        </w:rPr>
        <w:t>What types of data we collect</w:t>
      </w:r>
    </w:p>
    <w:p w:rsidR="00257E77" w:rsidRPr="00EC3F1C" w:rsidRDefault="00257E77">
      <w:pPr>
        <w:rPr>
          <w:rFonts w:ascii="Garamond" w:hAnsi="Garamond"/>
        </w:rPr>
      </w:pPr>
    </w:p>
    <w:p w:rsidR="00257E77" w:rsidRPr="00EC3F1C" w:rsidRDefault="00EC3F1C">
      <w:pPr>
        <w:rPr>
          <w:rFonts w:ascii="Garamond" w:hAnsi="Garamond"/>
        </w:rPr>
      </w:pPr>
      <w:r w:rsidRPr="00EC3F1C">
        <w:rPr>
          <w:rFonts w:ascii="Garamond" w:hAnsi="Garamond"/>
        </w:rPr>
        <w:lastRenderedPageBreak/>
        <w:t>The full listing of the data we process can be found in your Personal Account / Investor Portal, but as a summary, we collect the following types of personal data:</w:t>
      </w:r>
    </w:p>
    <w:p w:rsidR="00257E77" w:rsidRPr="00EC3F1C" w:rsidRDefault="00257E77">
      <w:pPr>
        <w:rPr>
          <w:rFonts w:ascii="Garamond" w:hAnsi="Garamond"/>
        </w:rPr>
      </w:pPr>
    </w:p>
    <w:p w:rsidR="00257E77" w:rsidRPr="00EC3F1C" w:rsidRDefault="00EC3F1C">
      <w:pPr>
        <w:pStyle w:val="3"/>
        <w:rPr>
          <w:rFonts w:ascii="Garamond" w:hAnsi="Garamond"/>
        </w:rPr>
      </w:pPr>
      <w:bookmarkStart w:id="6" w:name="_fzigfenz8jp7" w:colFirst="0" w:colLast="0"/>
      <w:bookmarkEnd w:id="6"/>
      <w:r w:rsidRPr="00EC3F1C">
        <w:rPr>
          <w:rFonts w:ascii="Garamond" w:hAnsi="Garamond"/>
        </w:rPr>
        <w:t>Borrowers</w:t>
      </w:r>
    </w:p>
    <w:p w:rsidR="00257E77" w:rsidRPr="00EC3F1C" w:rsidRDefault="00EC3F1C">
      <w:pPr>
        <w:pStyle w:val="4"/>
        <w:rPr>
          <w:rFonts w:ascii="Garamond" w:hAnsi="Garamond"/>
        </w:rPr>
      </w:pPr>
      <w:bookmarkStart w:id="7" w:name="_qrzv71sqzxi0" w:colFirst="0" w:colLast="0"/>
      <w:bookmarkEnd w:id="7"/>
      <w:r w:rsidRPr="00EC3F1C">
        <w:rPr>
          <w:rFonts w:ascii="Garamond" w:hAnsi="Garamond"/>
        </w:rPr>
        <w:t>Contrac</w:t>
      </w:r>
      <w:r w:rsidRPr="00EC3F1C">
        <w:rPr>
          <w:rFonts w:ascii="Garamond" w:hAnsi="Garamond"/>
        </w:rPr>
        <w:t>t details</w:t>
      </w:r>
    </w:p>
    <w:p w:rsidR="00257E77" w:rsidRPr="00EC3F1C" w:rsidRDefault="00EC3F1C">
      <w:pPr>
        <w:rPr>
          <w:rFonts w:ascii="Garamond" w:hAnsi="Garamond"/>
        </w:rPr>
      </w:pPr>
      <w:r w:rsidRPr="00EC3F1C">
        <w:rPr>
          <w:rFonts w:ascii="Garamond" w:hAnsi="Garamond"/>
        </w:rPr>
        <w:t>Your name, date of birth, your IDs…</w:t>
      </w:r>
    </w:p>
    <w:p w:rsidR="00257E77" w:rsidRPr="00EC3F1C" w:rsidRDefault="00EC3F1C">
      <w:pPr>
        <w:pStyle w:val="4"/>
        <w:rPr>
          <w:rFonts w:ascii="Garamond" w:hAnsi="Garamond"/>
        </w:rPr>
      </w:pPr>
      <w:bookmarkStart w:id="8" w:name="_51nxha8vkioa" w:colFirst="0" w:colLast="0"/>
      <w:bookmarkEnd w:id="8"/>
      <w:r w:rsidRPr="00EC3F1C">
        <w:rPr>
          <w:rFonts w:ascii="Garamond" w:hAnsi="Garamond"/>
        </w:rPr>
        <w:t>Personal details</w:t>
      </w:r>
    </w:p>
    <w:p w:rsidR="00257E77" w:rsidRPr="00EC3F1C" w:rsidRDefault="00EC3F1C">
      <w:pPr>
        <w:rPr>
          <w:rFonts w:ascii="Garamond" w:hAnsi="Garamond"/>
        </w:rPr>
      </w:pPr>
      <w:r w:rsidRPr="00EC3F1C">
        <w:rPr>
          <w:rFonts w:ascii="Garamond" w:hAnsi="Garamond"/>
        </w:rPr>
        <w:t>Marital status, number of dependents...</w:t>
      </w:r>
    </w:p>
    <w:p w:rsidR="00257E77" w:rsidRPr="00EC3F1C" w:rsidRDefault="00EC3F1C">
      <w:pPr>
        <w:pStyle w:val="4"/>
        <w:rPr>
          <w:rFonts w:ascii="Garamond" w:hAnsi="Garamond"/>
        </w:rPr>
      </w:pPr>
      <w:bookmarkStart w:id="9" w:name="_x9gxdu5tts5g" w:colFirst="0" w:colLast="0"/>
      <w:bookmarkEnd w:id="9"/>
      <w:r w:rsidRPr="00EC3F1C">
        <w:rPr>
          <w:rFonts w:ascii="Garamond" w:hAnsi="Garamond"/>
        </w:rPr>
        <w:t>Contact information</w:t>
      </w:r>
    </w:p>
    <w:p w:rsidR="00257E77" w:rsidRPr="00EC3F1C" w:rsidRDefault="00EC3F1C">
      <w:pPr>
        <w:rPr>
          <w:rFonts w:ascii="Garamond" w:hAnsi="Garamond"/>
        </w:rPr>
      </w:pPr>
      <w:r w:rsidRPr="00EC3F1C">
        <w:rPr>
          <w:rFonts w:ascii="Garamond" w:hAnsi="Garamond"/>
        </w:rPr>
        <w:t>Your address, phone number(s), email...</w:t>
      </w:r>
    </w:p>
    <w:p w:rsidR="00257E77" w:rsidRPr="00EC3F1C" w:rsidRDefault="00EC3F1C">
      <w:pPr>
        <w:pStyle w:val="4"/>
        <w:rPr>
          <w:rFonts w:ascii="Garamond" w:hAnsi="Garamond"/>
        </w:rPr>
      </w:pPr>
      <w:bookmarkStart w:id="10" w:name="_27ehxssln9t4" w:colFirst="0" w:colLast="0"/>
      <w:bookmarkEnd w:id="10"/>
      <w:r w:rsidRPr="00EC3F1C">
        <w:rPr>
          <w:rFonts w:ascii="Garamond" w:hAnsi="Garamond"/>
        </w:rPr>
        <w:t>Employment details</w:t>
      </w:r>
    </w:p>
    <w:p w:rsidR="00257E77" w:rsidRPr="00EC3F1C" w:rsidRDefault="00EC3F1C">
      <w:pPr>
        <w:rPr>
          <w:rFonts w:ascii="Garamond" w:hAnsi="Garamond"/>
        </w:rPr>
      </w:pPr>
      <w:r w:rsidRPr="00EC3F1C">
        <w:rPr>
          <w:rFonts w:ascii="Garamond" w:hAnsi="Garamond"/>
        </w:rPr>
        <w:t>Where you work, what is your position, are you self-employed...</w:t>
      </w:r>
    </w:p>
    <w:p w:rsidR="00257E77" w:rsidRPr="00EC3F1C" w:rsidRDefault="00EC3F1C">
      <w:pPr>
        <w:pStyle w:val="4"/>
        <w:rPr>
          <w:rFonts w:ascii="Garamond" w:hAnsi="Garamond"/>
        </w:rPr>
      </w:pPr>
      <w:bookmarkStart w:id="11" w:name="_8gfcwwj3vbes" w:colFirst="0" w:colLast="0"/>
      <w:bookmarkEnd w:id="11"/>
      <w:r w:rsidRPr="00EC3F1C">
        <w:rPr>
          <w:rFonts w:ascii="Garamond" w:hAnsi="Garamond"/>
        </w:rPr>
        <w:t xml:space="preserve">Financial </w:t>
      </w:r>
      <w:r w:rsidRPr="00EC3F1C">
        <w:rPr>
          <w:rFonts w:ascii="Garamond" w:hAnsi="Garamond"/>
        </w:rPr>
        <w:t>profile</w:t>
      </w:r>
    </w:p>
    <w:p w:rsidR="00257E77" w:rsidRPr="00EC3F1C" w:rsidRDefault="00EC3F1C">
      <w:pPr>
        <w:rPr>
          <w:rFonts w:ascii="Garamond" w:hAnsi="Garamond"/>
        </w:rPr>
      </w:pPr>
      <w:r w:rsidRPr="00EC3F1C">
        <w:rPr>
          <w:rFonts w:ascii="Garamond" w:hAnsi="Garamond"/>
        </w:rPr>
        <w:t>Your monthly income / expenses.</w:t>
      </w:r>
    </w:p>
    <w:p w:rsidR="00257E77" w:rsidRPr="00EC3F1C" w:rsidRDefault="00EC3F1C">
      <w:pPr>
        <w:pStyle w:val="4"/>
        <w:rPr>
          <w:rFonts w:ascii="Garamond" w:hAnsi="Garamond"/>
        </w:rPr>
      </w:pPr>
      <w:bookmarkStart w:id="12" w:name="_wwgcljpl1o5p" w:colFirst="0" w:colLast="0"/>
      <w:bookmarkEnd w:id="12"/>
      <w:r w:rsidRPr="00EC3F1C">
        <w:rPr>
          <w:rFonts w:ascii="Garamond" w:hAnsi="Garamond"/>
        </w:rPr>
        <w:t>Payment method details</w:t>
      </w:r>
    </w:p>
    <w:p w:rsidR="00257E77" w:rsidRPr="00EC3F1C" w:rsidRDefault="00EC3F1C">
      <w:pPr>
        <w:rPr>
          <w:rFonts w:ascii="Garamond" w:hAnsi="Garamond"/>
        </w:rPr>
      </w:pPr>
      <w:r w:rsidRPr="00EC3F1C">
        <w:rPr>
          <w:rFonts w:ascii="Garamond" w:hAnsi="Garamond"/>
        </w:rPr>
        <w:t>Details of your bank account or payment provider account, which will be used to receive or make payments digitally.</w:t>
      </w:r>
    </w:p>
    <w:p w:rsidR="00257E77" w:rsidRPr="00EC3F1C" w:rsidRDefault="00257E77">
      <w:pPr>
        <w:rPr>
          <w:rFonts w:ascii="Garamond" w:hAnsi="Garamond"/>
        </w:rPr>
      </w:pPr>
    </w:p>
    <w:p w:rsidR="00257E77" w:rsidRPr="00EC3F1C" w:rsidRDefault="00EC3F1C">
      <w:pPr>
        <w:pStyle w:val="3"/>
        <w:rPr>
          <w:rFonts w:ascii="Garamond" w:hAnsi="Garamond"/>
        </w:rPr>
      </w:pPr>
      <w:bookmarkStart w:id="13" w:name="_ih3jom4yge78" w:colFirst="0" w:colLast="0"/>
      <w:bookmarkEnd w:id="13"/>
      <w:r w:rsidRPr="00EC3F1C">
        <w:rPr>
          <w:rFonts w:ascii="Garamond" w:hAnsi="Garamond"/>
        </w:rPr>
        <w:t>Investors</w:t>
      </w:r>
    </w:p>
    <w:p w:rsidR="00257E77" w:rsidRPr="00EC3F1C" w:rsidRDefault="00EC3F1C">
      <w:pPr>
        <w:pStyle w:val="4"/>
        <w:rPr>
          <w:rFonts w:ascii="Garamond" w:hAnsi="Garamond"/>
        </w:rPr>
      </w:pPr>
      <w:bookmarkStart w:id="14" w:name="_vxifd3cw3wy7" w:colFirst="0" w:colLast="0"/>
      <w:bookmarkEnd w:id="14"/>
      <w:r w:rsidRPr="00EC3F1C">
        <w:rPr>
          <w:rFonts w:ascii="Garamond" w:hAnsi="Garamond"/>
        </w:rPr>
        <w:t>Contact information</w:t>
      </w:r>
    </w:p>
    <w:p w:rsidR="00257E77" w:rsidRPr="00EC3F1C" w:rsidRDefault="00EC3F1C">
      <w:pPr>
        <w:rPr>
          <w:rFonts w:ascii="Garamond" w:hAnsi="Garamond"/>
        </w:rPr>
      </w:pPr>
      <w:r w:rsidRPr="00EC3F1C">
        <w:rPr>
          <w:rFonts w:ascii="Garamond" w:hAnsi="Garamond"/>
        </w:rPr>
        <w:t>Your name, your phone number(s), email...</w:t>
      </w:r>
    </w:p>
    <w:p w:rsidR="00257E77" w:rsidRPr="00EC3F1C" w:rsidRDefault="00EC3F1C">
      <w:pPr>
        <w:pStyle w:val="4"/>
        <w:rPr>
          <w:rFonts w:ascii="Garamond" w:hAnsi="Garamond"/>
        </w:rPr>
      </w:pPr>
      <w:bookmarkStart w:id="15" w:name="_9kny6egwkqog" w:colFirst="0" w:colLast="0"/>
      <w:bookmarkEnd w:id="15"/>
      <w:r w:rsidRPr="00EC3F1C">
        <w:rPr>
          <w:rFonts w:ascii="Garamond" w:hAnsi="Garamond"/>
        </w:rPr>
        <w:t>Paym</w:t>
      </w:r>
      <w:r w:rsidRPr="00EC3F1C">
        <w:rPr>
          <w:rFonts w:ascii="Garamond" w:hAnsi="Garamond"/>
        </w:rPr>
        <w:t>ent method details</w:t>
      </w:r>
    </w:p>
    <w:p w:rsidR="00257E77" w:rsidRPr="00EC3F1C" w:rsidRDefault="00EC3F1C">
      <w:pPr>
        <w:rPr>
          <w:rFonts w:ascii="Garamond" w:hAnsi="Garamond"/>
        </w:rPr>
      </w:pPr>
      <w:r w:rsidRPr="00EC3F1C">
        <w:rPr>
          <w:rFonts w:ascii="Garamond" w:hAnsi="Garamond"/>
        </w:rPr>
        <w:t>Details of your bank account or payment provider account, which will be used to receive or make payments digitally.</w:t>
      </w:r>
    </w:p>
    <w:p w:rsidR="00257E77" w:rsidRPr="00EC3F1C" w:rsidRDefault="00EC3F1C">
      <w:pPr>
        <w:pStyle w:val="2"/>
        <w:rPr>
          <w:rFonts w:ascii="Garamond" w:hAnsi="Garamond"/>
        </w:rPr>
      </w:pPr>
      <w:bookmarkStart w:id="16" w:name="_9hdalcrr36sl" w:colFirst="0" w:colLast="0"/>
      <w:bookmarkEnd w:id="16"/>
      <w:r w:rsidRPr="00EC3F1C">
        <w:rPr>
          <w:rFonts w:ascii="Garamond" w:hAnsi="Garamond"/>
        </w:rPr>
        <w:t>How long we keep personal data</w:t>
      </w:r>
    </w:p>
    <w:p w:rsidR="00257E77" w:rsidRPr="00EC3F1C" w:rsidRDefault="00EC3F1C">
      <w:pPr>
        <w:pStyle w:val="3"/>
        <w:rPr>
          <w:rFonts w:ascii="Garamond" w:hAnsi="Garamond"/>
        </w:rPr>
      </w:pPr>
      <w:bookmarkStart w:id="17" w:name="_ya9zsvk2tn29" w:colFirst="0" w:colLast="0"/>
      <w:bookmarkEnd w:id="17"/>
      <w:r w:rsidRPr="00EC3F1C">
        <w:rPr>
          <w:rFonts w:ascii="Garamond" w:hAnsi="Garamond"/>
        </w:rPr>
        <w:t>Borrowers</w:t>
      </w:r>
    </w:p>
    <w:p w:rsidR="00257E77" w:rsidRPr="00EC3F1C" w:rsidRDefault="00257E77">
      <w:pPr>
        <w:rPr>
          <w:rFonts w:ascii="Garamond" w:hAnsi="Garamond"/>
        </w:rPr>
      </w:pPr>
    </w:p>
    <w:p w:rsidR="00257E77" w:rsidRPr="00EC3F1C" w:rsidRDefault="00EC3F1C">
      <w:pPr>
        <w:rPr>
          <w:rFonts w:ascii="Garamond" w:hAnsi="Garamond"/>
        </w:rPr>
      </w:pPr>
      <w:r w:rsidRPr="00EC3F1C">
        <w:rPr>
          <w:rFonts w:ascii="Garamond" w:hAnsi="Garamond"/>
        </w:rPr>
        <w:t>We retain your personal data while you have an active loan plus some inactivity period after the loan is closed (or rejected).</w:t>
      </w:r>
    </w:p>
    <w:p w:rsidR="00257E77" w:rsidRPr="00EC3F1C" w:rsidRDefault="00257E77">
      <w:pPr>
        <w:rPr>
          <w:rFonts w:ascii="Garamond" w:hAnsi="Garamond"/>
        </w:rPr>
      </w:pPr>
    </w:p>
    <w:p w:rsidR="00257E77" w:rsidRPr="00EC3F1C" w:rsidRDefault="00EC3F1C">
      <w:pPr>
        <w:rPr>
          <w:rFonts w:ascii="Garamond" w:hAnsi="Garamond"/>
        </w:rPr>
      </w:pPr>
      <w:r w:rsidRPr="00EC3F1C">
        <w:rPr>
          <w:rFonts w:ascii="Garamond" w:hAnsi="Garamond"/>
        </w:rPr>
        <w:t xml:space="preserve">You can find the loan term in your loan agreement. After the loan is closed (or loan application is rejected), how long we keep </w:t>
      </w:r>
      <w:r w:rsidRPr="00EC3F1C">
        <w:rPr>
          <w:rFonts w:ascii="Garamond" w:hAnsi="Garamond"/>
        </w:rPr>
        <w:t xml:space="preserve">your data will depend on the type of loan(s) you previously had or applied to. </w:t>
      </w:r>
      <w:r w:rsidRPr="00EC3F1C">
        <w:rPr>
          <w:rFonts w:ascii="Garamond" w:hAnsi="Garamond"/>
        </w:rPr>
        <w:lastRenderedPageBreak/>
        <w:t>This period is longer for long-term loan borrowers and much shorter for short-term or payday loan borrowers</w:t>
      </w:r>
      <w:r w:rsidRPr="00EC3F1C">
        <w:rPr>
          <w:rFonts w:ascii="Garamond" w:hAnsi="Garamond"/>
        </w:rPr>
        <w:t>.</w:t>
      </w:r>
    </w:p>
    <w:p w:rsidR="00257E77" w:rsidRPr="00EC3F1C" w:rsidRDefault="00257E77">
      <w:pPr>
        <w:rPr>
          <w:rFonts w:ascii="Garamond" w:hAnsi="Garamond"/>
        </w:rPr>
      </w:pPr>
    </w:p>
    <w:p w:rsidR="00257E77" w:rsidRPr="00EC3F1C" w:rsidRDefault="00EC3F1C">
      <w:pPr>
        <w:pStyle w:val="3"/>
        <w:rPr>
          <w:rFonts w:ascii="Garamond" w:hAnsi="Garamond"/>
        </w:rPr>
      </w:pPr>
      <w:bookmarkStart w:id="18" w:name="_7wo9zaf6p6a6" w:colFirst="0" w:colLast="0"/>
      <w:bookmarkEnd w:id="18"/>
      <w:r w:rsidRPr="00EC3F1C">
        <w:rPr>
          <w:rFonts w:ascii="Garamond" w:hAnsi="Garamond"/>
        </w:rPr>
        <w:t>Investors</w:t>
      </w:r>
    </w:p>
    <w:p w:rsidR="00257E77" w:rsidRPr="00EC3F1C" w:rsidRDefault="00257E77">
      <w:pPr>
        <w:rPr>
          <w:rFonts w:ascii="Garamond" w:hAnsi="Garamond"/>
        </w:rPr>
      </w:pPr>
    </w:p>
    <w:p w:rsidR="00257E77" w:rsidRPr="00EC3F1C" w:rsidRDefault="00EC3F1C">
      <w:pPr>
        <w:rPr>
          <w:rFonts w:ascii="Garamond" w:hAnsi="Garamond"/>
        </w:rPr>
      </w:pPr>
      <w:r w:rsidRPr="00EC3F1C">
        <w:rPr>
          <w:rFonts w:ascii="Garamond" w:hAnsi="Garamond"/>
        </w:rPr>
        <w:t>We retain your personal data while you have active investments plus some inactivity period after the investment is closed (or withdrawn).</w:t>
      </w:r>
    </w:p>
    <w:p w:rsidR="00257E77" w:rsidRPr="00EC3F1C" w:rsidRDefault="00257E77">
      <w:pPr>
        <w:rPr>
          <w:rFonts w:ascii="Garamond" w:hAnsi="Garamond"/>
        </w:rPr>
      </w:pPr>
    </w:p>
    <w:p w:rsidR="00257E77" w:rsidRPr="00EC3F1C" w:rsidRDefault="00EC3F1C">
      <w:pPr>
        <w:rPr>
          <w:rFonts w:ascii="Garamond" w:hAnsi="Garamond"/>
        </w:rPr>
      </w:pPr>
      <w:r w:rsidRPr="00EC3F1C">
        <w:rPr>
          <w:rFonts w:ascii="Garamond" w:hAnsi="Garamond"/>
        </w:rPr>
        <w:t>The longer is your typical investment, the longer this inactivity period will be</w:t>
      </w:r>
      <w:r w:rsidRPr="00EC3F1C">
        <w:rPr>
          <w:rFonts w:ascii="Garamond" w:hAnsi="Garamond"/>
        </w:rPr>
        <w:t>.</w:t>
      </w:r>
    </w:p>
    <w:p w:rsidR="00257E77" w:rsidRPr="00EC3F1C" w:rsidRDefault="00257E77">
      <w:pPr>
        <w:rPr>
          <w:rFonts w:ascii="Garamond" w:hAnsi="Garamond"/>
        </w:rPr>
      </w:pPr>
    </w:p>
    <w:p w:rsidR="00257E77" w:rsidRPr="00EC3F1C" w:rsidRDefault="00EC3F1C">
      <w:pPr>
        <w:pStyle w:val="2"/>
        <w:rPr>
          <w:rFonts w:ascii="Garamond" w:hAnsi="Garamond"/>
        </w:rPr>
      </w:pPr>
      <w:bookmarkStart w:id="19" w:name="_v1oj0ilxdqdf" w:colFirst="0" w:colLast="0"/>
      <w:bookmarkEnd w:id="19"/>
      <w:r w:rsidRPr="00EC3F1C">
        <w:rPr>
          <w:rFonts w:ascii="Garamond" w:hAnsi="Garamond"/>
        </w:rPr>
        <w:t>Machine processing (Borrowers only)</w:t>
      </w:r>
    </w:p>
    <w:p w:rsidR="00257E77" w:rsidRPr="00EC3F1C" w:rsidRDefault="00257E77">
      <w:pPr>
        <w:rPr>
          <w:rFonts w:ascii="Garamond" w:hAnsi="Garamond"/>
        </w:rPr>
      </w:pPr>
    </w:p>
    <w:p w:rsidR="00257E77" w:rsidRPr="00EC3F1C" w:rsidRDefault="00EC3F1C">
      <w:pPr>
        <w:rPr>
          <w:rFonts w:ascii="Garamond" w:hAnsi="Garamond"/>
        </w:rPr>
      </w:pPr>
      <w:r w:rsidRPr="00EC3F1C">
        <w:rPr>
          <w:rFonts w:ascii="Garamond" w:hAnsi="Garamond"/>
        </w:rPr>
        <w:t xml:space="preserve">We have an automated decision-making module, which is used to evaluate your credibility as a borrower so that we can decide if you qualify for a particular loan. This allows us to speed up the review of </w:t>
      </w:r>
      <w:r w:rsidRPr="00EC3F1C">
        <w:rPr>
          <w:rFonts w:ascii="Garamond" w:hAnsi="Garamond"/>
        </w:rPr>
        <w:t>loan applications and make faster credit decisions.</w:t>
      </w:r>
    </w:p>
    <w:p w:rsidR="00257E77" w:rsidRPr="00EC3F1C" w:rsidRDefault="00257E77">
      <w:pPr>
        <w:rPr>
          <w:rFonts w:ascii="Garamond" w:hAnsi="Garamond"/>
        </w:rPr>
      </w:pPr>
    </w:p>
    <w:p w:rsidR="00257E77" w:rsidRPr="00EC3F1C" w:rsidRDefault="00EC3F1C">
      <w:pPr>
        <w:pStyle w:val="2"/>
        <w:rPr>
          <w:rFonts w:ascii="Garamond" w:hAnsi="Garamond"/>
        </w:rPr>
      </w:pPr>
      <w:bookmarkStart w:id="20" w:name="_ona6te43l1b0" w:colFirst="0" w:colLast="0"/>
      <w:bookmarkEnd w:id="20"/>
      <w:r w:rsidRPr="00EC3F1C">
        <w:rPr>
          <w:rFonts w:ascii="Garamond" w:hAnsi="Garamond"/>
        </w:rPr>
        <w:t>Cookies</w:t>
      </w:r>
    </w:p>
    <w:p w:rsidR="00257E77" w:rsidRPr="00EC3F1C" w:rsidRDefault="00EC3F1C">
      <w:pPr>
        <w:rPr>
          <w:rFonts w:ascii="Garamond" w:hAnsi="Garamond"/>
        </w:rPr>
      </w:pPr>
      <w:r w:rsidRPr="00EC3F1C">
        <w:rPr>
          <w:rFonts w:ascii="Garamond" w:hAnsi="Garamond"/>
        </w:rPr>
        <w:t>We use cookies. We issue cookies when you interact with our website. Our website relies on cookies, otherwise it won’t work. It’s not possible to have cookies completely disabled in your web brow</w:t>
      </w:r>
      <w:r w:rsidRPr="00EC3F1C">
        <w:rPr>
          <w:rFonts w:ascii="Garamond" w:hAnsi="Garamond"/>
        </w:rPr>
        <w:t>ser while interacting with our website.</w:t>
      </w:r>
    </w:p>
    <w:p w:rsidR="00257E77" w:rsidRPr="00EC3F1C" w:rsidRDefault="00257E77">
      <w:pPr>
        <w:rPr>
          <w:rFonts w:ascii="Garamond" w:hAnsi="Garamond"/>
        </w:rPr>
      </w:pPr>
    </w:p>
    <w:p w:rsidR="00257E77" w:rsidRPr="00EC3F1C" w:rsidRDefault="00EC3F1C">
      <w:pPr>
        <w:rPr>
          <w:rFonts w:ascii="Garamond" w:hAnsi="Garamond"/>
        </w:rPr>
      </w:pPr>
      <w:r w:rsidRPr="00EC3F1C">
        <w:rPr>
          <w:rFonts w:ascii="Garamond" w:hAnsi="Garamond"/>
        </w:rPr>
        <w:t>Note that in order to prevent ‘persistent’ cookies from being stored after you have finished the session, you can clear cookies after leaving the website or visit the website in your browser’s ‘incognito mode’. Howe</w:t>
      </w:r>
      <w:r w:rsidRPr="00EC3F1C">
        <w:rPr>
          <w:rFonts w:ascii="Garamond" w:hAnsi="Garamond"/>
        </w:rPr>
        <w:t>ver, we will not be able to cater you the tailored experience, such as the feature of keeping you logged in future visits.</w:t>
      </w:r>
    </w:p>
    <w:p w:rsidR="00257E77" w:rsidRPr="00EC3F1C" w:rsidRDefault="00257E77">
      <w:pPr>
        <w:pStyle w:val="2"/>
        <w:rPr>
          <w:rFonts w:ascii="Garamond" w:hAnsi="Garamond"/>
        </w:rPr>
      </w:pPr>
      <w:bookmarkStart w:id="21" w:name="_cbcn6p293qxj" w:colFirst="0" w:colLast="0"/>
      <w:bookmarkEnd w:id="21"/>
    </w:p>
    <w:p w:rsidR="00257E77" w:rsidRPr="00EC3F1C" w:rsidRDefault="00EC3F1C">
      <w:pPr>
        <w:pStyle w:val="2"/>
        <w:rPr>
          <w:rFonts w:ascii="Garamond" w:hAnsi="Garamond"/>
        </w:rPr>
      </w:pPr>
      <w:bookmarkStart w:id="22" w:name="_aa5qnb9gpr3e" w:colFirst="0" w:colLast="0"/>
      <w:bookmarkEnd w:id="22"/>
      <w:r w:rsidRPr="00EC3F1C">
        <w:rPr>
          <w:rFonts w:ascii="Garamond" w:hAnsi="Garamond"/>
        </w:rPr>
        <w:t>How to contact us</w:t>
      </w:r>
    </w:p>
    <w:p w:rsidR="00EC3F1C" w:rsidRDefault="00EC3F1C">
      <w:pPr>
        <w:rPr>
          <w:rFonts w:ascii="Garamond" w:hAnsi="Garamond"/>
          <w:highlight w:val="yellow"/>
        </w:rPr>
      </w:pPr>
      <w:r>
        <w:rPr>
          <w:rFonts w:ascii="Garamond" w:hAnsi="Garamond"/>
        </w:rPr>
        <w:fldChar w:fldCharType="begin"/>
      </w:r>
      <w:r>
        <w:rPr>
          <w:rFonts w:ascii="Garamond" w:hAnsi="Garamond"/>
        </w:rPr>
        <w:instrText xml:space="preserve"> MERGEFIELD "SupportEmail"  \* MERGEFORMAT </w:instrText>
      </w:r>
      <w:r>
        <w:rPr>
          <w:rFonts w:ascii="Garamond" w:hAnsi="Garamond"/>
        </w:rPr>
        <w:fldChar w:fldCharType="separate"/>
      </w:r>
      <w:r>
        <w:rPr>
          <w:rFonts w:ascii="Garamond" w:hAnsi="Garamond"/>
          <w:noProof/>
        </w:rPr>
        <w:t>«SupportEmail»</w:t>
      </w:r>
      <w:r>
        <w:rPr>
          <w:rFonts w:ascii="Garamond" w:hAnsi="Garamond"/>
        </w:rPr>
        <w:fldChar w:fldCharType="end"/>
      </w:r>
    </w:p>
    <w:p w:rsidR="00257E77" w:rsidRPr="00EC3F1C" w:rsidRDefault="00EC3F1C">
      <w:pPr>
        <w:rPr>
          <w:rFonts w:ascii="Garamond" w:hAnsi="Garamond"/>
          <w:highlight w:val="yellow"/>
        </w:rPr>
      </w:pPr>
      <w:r>
        <w:rPr>
          <w:rFonts w:ascii="Garamond" w:hAnsi="Garamond"/>
        </w:rPr>
        <w:fldChar w:fldCharType="begin"/>
      </w:r>
      <w:r>
        <w:rPr>
          <w:rFonts w:ascii="Garamond" w:hAnsi="Garamond"/>
        </w:rPr>
        <w:instrText xml:space="preserve"> MERGEFIELD "CompanyName"  \* MERGEFORMAT </w:instrText>
      </w:r>
      <w:r>
        <w:rPr>
          <w:rFonts w:ascii="Garamond" w:hAnsi="Garamond"/>
        </w:rPr>
        <w:fldChar w:fldCharType="separate"/>
      </w:r>
      <w:r>
        <w:rPr>
          <w:rFonts w:ascii="Garamond" w:hAnsi="Garamond"/>
          <w:noProof/>
        </w:rPr>
        <w:t>«CompanyName»</w:t>
      </w:r>
      <w:r>
        <w:rPr>
          <w:rFonts w:ascii="Garamond" w:hAnsi="Garamond"/>
        </w:rPr>
        <w:fldChar w:fldCharType="end"/>
      </w:r>
      <w:bookmarkStart w:id="23" w:name="_GoBack"/>
      <w:bookmarkEnd w:id="23"/>
    </w:p>
    <w:sectPr w:rsidR="00257E77" w:rsidRPr="00EC3F1C">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8232A"/>
    <w:multiLevelType w:val="multilevel"/>
    <w:tmpl w:val="9530B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57E77"/>
    <w:rsid w:val="00257E77"/>
    <w:rsid w:val="00EC3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8C45"/>
  <w15:docId w15:val="{EF487C42-BF2E-41B5-9C97-2441AB5F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 Babenko</cp:lastModifiedBy>
  <cp:revision>3</cp:revision>
  <dcterms:created xsi:type="dcterms:W3CDTF">2018-05-31T13:53:00Z</dcterms:created>
  <dcterms:modified xsi:type="dcterms:W3CDTF">2018-05-31T13:55:00Z</dcterms:modified>
</cp:coreProperties>
</file>